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D8" w:rsidRDefault="00B54ED8" w:rsidP="00B54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54ED8" w:rsidRDefault="00B54ED8" w:rsidP="00B54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Шишинерская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B54ED8" w:rsidRDefault="00B54ED8" w:rsidP="00B54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B54ED8" w:rsidRDefault="00B54ED8" w:rsidP="00B54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4ED8" w:rsidRDefault="00B54ED8" w:rsidP="00B54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8"/>
        <w:gridCol w:w="1687"/>
        <w:gridCol w:w="1687"/>
      </w:tblGrid>
      <w:tr w:rsidR="00B54ED8" w:rsidTr="00B54ED8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B54ED8" w:rsidTr="00B54ED8"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4ED8" w:rsidRDefault="00B54ED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21.08.2017</w:t>
            </w:r>
          </w:p>
        </w:tc>
      </w:tr>
    </w:tbl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t>Об организации  горячего питания для учащихся из малообеспеченных и малообеспеченных многодетных семей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bCs/>
          <w:color w:val="323232"/>
          <w:sz w:val="24"/>
          <w:szCs w:val="24"/>
        </w:rPr>
        <w:t>В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 целях социальной защиты детей, охраны их здоровья, обеспечения выполнения норм сбалансированного горячего питания в общеобразовательных учреждениях </w:t>
      </w:r>
      <w:proofErr w:type="spellStart"/>
      <w:r>
        <w:rPr>
          <w:rFonts w:ascii="Times New Roman" w:hAnsi="Times New Roman" w:cs="Times New Roman"/>
          <w:color w:val="323232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</w:rPr>
        <w:t xml:space="preserve"> муниципального района, в соответствии с Федеральным Законом от 29.12.2012г. №273-Ф3 «Об образовании в Российской Федерации», Постановлением Кабинета Министров Республики Татарстан от 23.09.2015г. №698 «О ежемесячных денежных и иных выплат на 2016 год», Указом Президента Российской Федерации от 05.05.1992 №431 «О мерах по социальной поддержке многодетных семей» и Постановлением Кабинета Министров Республики Татарстан от 28 декабря 1992 года №708 «О дополнительных мерах по социальной поддержке многодетных семей в Республике Татарстан»,  постановления руководителя  №275  от 30.12.2016 </w:t>
      </w:r>
      <w:proofErr w:type="spellStart"/>
      <w:r>
        <w:rPr>
          <w:rFonts w:ascii="Times New Roman" w:hAnsi="Times New Roman" w:cs="Times New Roman"/>
          <w:color w:val="323232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</w:rPr>
        <w:t xml:space="preserve"> районного исполнительного комитета Республики Татарстан,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приказа №611 от 16.08.2017г. МКУ «Управление  образования </w:t>
      </w:r>
      <w:proofErr w:type="spellStart"/>
      <w:r>
        <w:rPr>
          <w:rFonts w:ascii="Times New Roman" w:hAnsi="Times New Roman" w:cs="Times New Roman"/>
          <w:color w:val="323232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</w:rPr>
        <w:t xml:space="preserve"> районного исполнительного комитета»,  в целях обеспечения полноценным, сбалансированным питанием  учащихся школы   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23232"/>
          <w:sz w:val="24"/>
          <w:szCs w:val="24"/>
        </w:rPr>
        <w:t>приказываю: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1.Создать комиссию по контролю за организацией питания учащихся (приложение№1) 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Комиссии по контролю за организацией питания учащихся периодически (но не реже 1 раза в квартал) отчитываться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Комиссии по  контролю за организацией питания учащихся рассмотреть представленные заявления на бесплатное питание  и принять решение о включении учащихся в список нуждающихся в дополнительной социальной поддержке;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Классным руководителям проводить обследование семей, их жилищных условий,  определить их материальное состояние, принять  решение о включении учащихся в список нуждающихся в дополнительной социальной поддержке по форме согласно приложению 1 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целях выполнения постановления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 замдиректора по ВР возложить: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 заявлений (ходатайств), необходимых для предоставления льготного питания школьников из малообеспеченных семей, и их регистрация;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-ведение учета школьников, которым предоставлено льготное питание;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-обработку полученных документов и принятие решения о предоставлении льготного питания или об отказе в предоставлении льготного питания;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-своевременную передачу в МКУ «Управление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комитета» и МКУ «Централизованная бухгалтерия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  информации о сумме, на которую предоставлено льготное питание, и количестве школьников, воспользовавшихся предоставленной льготой;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 спорных вопросов, возникающих при предоставлении питания;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-своевременное информирование родителей (законных представителей) школьников о предоставлении льготного питания или об отказе в предоставлении льготного питания.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Определить классным руководителям контингент детей, нуждающихся в бесплатном питании.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  Согласовать списки детей на льготное питание с управлением образования.</w:t>
      </w:r>
    </w:p>
    <w:p w:rsidR="00B54ED8" w:rsidRDefault="00B54ED8" w:rsidP="00B54ED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b/>
          <w:sz w:val="24"/>
          <w:szCs w:val="24"/>
        </w:rPr>
        <w:t>Льготное питание предоставляется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детям из многодетных семей, имеющих 4 и более детей несовершеннолетнего возраста;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детям из малообеспеченных семей, среднедушевой доход которых ниже величины прожиточного минимума, установленного в Республике Татарстан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Горячее питание для данной категории учащихся предоставляется на одного учащегося в период обучения за счет муниципальных бюджетных средств  и частично из внебюджетных средств общеобразовательной организации.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продуктов питания для учащихся, обучающихся на дому, предоставляется один раз в месяц не позднее 20-го числа каждого месяца.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8.2.школьникам в только дни посещения общеобразовательного учреждения.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Основанием</w:t>
      </w:r>
      <w:r>
        <w:rPr>
          <w:rFonts w:ascii="Times New Roman" w:hAnsi="Times New Roman" w:cs="Times New Roman"/>
          <w:sz w:val="24"/>
          <w:szCs w:val="24"/>
        </w:rPr>
        <w:t xml:space="preserve"> для издания приказа о льготном питании  являются:</w:t>
      </w:r>
      <w:r>
        <w:rPr>
          <w:rFonts w:ascii="Times New Roman" w:hAnsi="Times New Roman" w:cs="Times New Roman"/>
          <w:color w:val="2A2627"/>
          <w:sz w:val="24"/>
          <w:szCs w:val="24"/>
        </w:rPr>
        <w:t xml:space="preserve"> ( п 3.8):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2A2627"/>
          <w:sz w:val="24"/>
          <w:szCs w:val="24"/>
        </w:rPr>
      </w:pPr>
      <w:r>
        <w:rPr>
          <w:rFonts w:ascii="Times New Roman" w:hAnsi="Times New Roman" w:cs="Times New Roman"/>
          <w:color w:val="2A2627"/>
          <w:sz w:val="24"/>
          <w:szCs w:val="24"/>
        </w:rPr>
        <w:t>заявление родителей (законных представителей) о предоставлении</w:t>
      </w:r>
      <w:r>
        <w:rPr>
          <w:rFonts w:ascii="Times New Roman" w:hAnsi="Times New Roman" w:cs="Times New Roman"/>
          <w:color w:val="2925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2627"/>
          <w:sz w:val="24"/>
          <w:szCs w:val="24"/>
        </w:rPr>
        <w:t>льготного питания учащимся (приложение 1);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2A2627"/>
          <w:sz w:val="24"/>
          <w:szCs w:val="24"/>
        </w:rPr>
      </w:pPr>
      <w:r>
        <w:rPr>
          <w:rFonts w:ascii="Times New Roman" w:hAnsi="Times New Roman" w:cs="Times New Roman"/>
          <w:color w:val="2A2627"/>
          <w:sz w:val="24"/>
          <w:szCs w:val="24"/>
        </w:rPr>
        <w:t>акт обследования жилищно-бытовых условий комиссией с приложением</w:t>
      </w:r>
      <w:r>
        <w:rPr>
          <w:rFonts w:ascii="Times New Roman" w:hAnsi="Times New Roman" w:cs="Times New Roman"/>
          <w:color w:val="2925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2627"/>
          <w:sz w:val="24"/>
          <w:szCs w:val="24"/>
        </w:rPr>
        <w:t>справок о доходах членов семьи (приложение 2);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2A2627"/>
          <w:sz w:val="24"/>
          <w:szCs w:val="24"/>
        </w:rPr>
      </w:pPr>
      <w:r>
        <w:rPr>
          <w:rFonts w:ascii="Times New Roman" w:hAnsi="Times New Roman" w:cs="Times New Roman"/>
          <w:color w:val="2A2627"/>
          <w:sz w:val="24"/>
          <w:szCs w:val="24"/>
        </w:rPr>
        <w:t>удостоверение многодетной семьи;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2A2627"/>
          <w:sz w:val="24"/>
          <w:szCs w:val="24"/>
        </w:rPr>
      </w:pPr>
      <w:r>
        <w:rPr>
          <w:rFonts w:ascii="Times New Roman" w:hAnsi="Times New Roman" w:cs="Times New Roman"/>
          <w:color w:val="2A2627"/>
          <w:sz w:val="24"/>
          <w:szCs w:val="24"/>
        </w:rPr>
        <w:t>информация отделения №13 «Республиканского центра материальной</w:t>
      </w:r>
      <w:r>
        <w:rPr>
          <w:rFonts w:ascii="Times New Roman" w:hAnsi="Times New Roman" w:cs="Times New Roman"/>
          <w:color w:val="2925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2627"/>
          <w:sz w:val="24"/>
          <w:szCs w:val="24"/>
        </w:rPr>
        <w:t xml:space="preserve">помощи (компенсационных выплат)» </w:t>
      </w:r>
      <w:proofErr w:type="spellStart"/>
      <w:r>
        <w:rPr>
          <w:rFonts w:ascii="Times New Roman" w:hAnsi="Times New Roman" w:cs="Times New Roman"/>
          <w:color w:val="2A2627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color w:val="2A2627"/>
          <w:sz w:val="24"/>
          <w:szCs w:val="24"/>
        </w:rPr>
        <w:t xml:space="preserve"> муниципального района о</w:t>
      </w:r>
      <w:r>
        <w:rPr>
          <w:rFonts w:ascii="Times New Roman" w:hAnsi="Times New Roman" w:cs="Times New Roman"/>
          <w:color w:val="2925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2627"/>
          <w:sz w:val="24"/>
          <w:szCs w:val="24"/>
        </w:rPr>
        <w:t>получателях мер социальной поддержки.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Школа вправе отказать в предоставлении питания учащимся из вышеперечисленных категорий по причине непредставления ими документов, предусмотренных настоящим положением, о чем школа обязана незамедлительно проинформировать родителей (законных представителей) в письменной форме. 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подавать информацию об изменениях в списках учащихся, получающих бесплатное питание;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-ежедневно производить учет учащихся школы для уточнения количества питающихся;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 сдавать отчет по питанию учащихся.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список детей для бесплатного питания дважды в год: с 22 по 25 декабря  и с 30 августа  по 2 сентября.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Классный руководитель в рамках исполнения настоящего положения выполняет следующие функции: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-доводит до родителей (законных представителей) информацию об организации питания в школе;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-принимает заявления от родителей (законных представителей) учащихся, на предоставление бесплатного питания;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табель учета питающихся детей;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подает ежедневную заявку на фактическое количество питающихся учащихся класса на текущий день;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-осуществляет контроль посещения всеми учащимися класса;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-ведет разъяснительную работу среди учащихся и родителей о необходимости полноценного питания школьников.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Организовать горячее питание для учащихся из малообеспеченных и малообеспеченных многодетных семей согласно положению </w:t>
      </w:r>
      <w:proofErr w:type="spellStart"/>
      <w:r>
        <w:rPr>
          <w:rFonts w:ascii="Times New Roman" w:hAnsi="Times New Roman" w:cs="Times New Roman"/>
          <w:color w:val="323232"/>
          <w:sz w:val="24"/>
          <w:szCs w:val="24"/>
        </w:rPr>
        <w:t>Балтасинского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</w:rPr>
        <w:t xml:space="preserve"> района 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lastRenderedPageBreak/>
        <w:t>13.Для организации питания обучающихся использовать урожай, собранный в пришкольных участках, соответствующий санитарно- гигиеническим нормам.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t>14.Бракеражной комиссии обеспечить учет и контроль за соблюдением норм и качества завтраков и обедов, сбалансированных по содержанию основных питательных веществ, обогащенных витаминами, микронутриентами.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t xml:space="preserve">15. Завхозу </w:t>
      </w:r>
      <w:proofErr w:type="spellStart"/>
      <w:r>
        <w:rPr>
          <w:rFonts w:ascii="Times New Roman" w:hAnsi="Times New Roman" w:cs="Times New Roman"/>
          <w:color w:val="323232"/>
          <w:sz w:val="24"/>
          <w:szCs w:val="24"/>
        </w:rPr>
        <w:t>Аскаровой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</w:rPr>
        <w:t xml:space="preserve"> С.Т. обеспечить контроль над целевым использованием и учетом средств, выделенных на организацию горячего питания обучающихся, усилить работу по обогащению ассортимента школьных обедов за счет продукции пришкольных участков.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Заместителю директора по ВР предоставить до 4 сентября 2017 года в МКУ «Управление образования БРИК» приказ об организации бесплатного питания на 2017-2018 учебный год и приложение  к приказу согласно приложению 1.</w:t>
      </w:r>
    </w:p>
    <w:p w:rsidR="00B54ED8" w:rsidRDefault="00B54ED8" w:rsidP="00B54ED8">
      <w:pPr>
        <w:pStyle w:val="a3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t>17.Контроль за исполнением настоящего приказа оставляю за собой.</w:t>
      </w:r>
    </w:p>
    <w:p w:rsidR="00B54ED8" w:rsidRDefault="00B54ED8" w:rsidP="00B54ED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851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4635"/>
        <w:gridCol w:w="133"/>
        <w:gridCol w:w="859"/>
        <w:gridCol w:w="137"/>
        <w:gridCol w:w="311"/>
        <w:gridCol w:w="2439"/>
      </w:tblGrid>
      <w:tr w:rsidR="00B54ED8" w:rsidTr="00B54ED8">
        <w:trPr>
          <w:trHeight w:val="891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54ED8" w:rsidRDefault="00B54E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Н.Ф.Гарифзянова</w:t>
            </w:r>
            <w:proofErr w:type="spellEnd"/>
          </w:p>
        </w:tc>
      </w:tr>
    </w:tbl>
    <w:p w:rsidR="00123150" w:rsidRDefault="00123150">
      <w:bookmarkStart w:id="0" w:name="_GoBack"/>
      <w:bookmarkEnd w:id="0"/>
    </w:p>
    <w:sectPr w:rsidR="0012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0A4"/>
    <w:rsid w:val="00123150"/>
    <w:rsid w:val="007070A4"/>
    <w:rsid w:val="00B5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E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E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2017-09-19T10:39:00Z</dcterms:created>
  <dcterms:modified xsi:type="dcterms:W3CDTF">2017-09-19T10:40:00Z</dcterms:modified>
</cp:coreProperties>
</file>